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227A">
      <w:pPr>
        <w:ind w:firstLine="198" w:firstLineChars="62"/>
        <w:jc w:val="center"/>
        <w:rPr>
          <w:rFonts w:ascii="黑体" w:hAnsi="黑体" w:eastAsia="黑体"/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浙大科技园浙江分公司科创服务采购报价单</w:t>
      </w:r>
    </w:p>
    <w:p w14:paraId="547982D7">
      <w:pPr>
        <w:ind w:firstLine="130" w:firstLineChars="62"/>
        <w:jc w:val="center"/>
        <w:rPr>
          <w:rFonts w:hint="eastAsia" w:ascii="黑体" w:hAnsi="黑体" w:eastAsia="黑体"/>
          <w:szCs w:val="32"/>
        </w:rPr>
      </w:pPr>
    </w:p>
    <w:tbl>
      <w:tblPr>
        <w:tblStyle w:val="2"/>
        <w:tblpPr w:leftFromText="180" w:rightFromText="180" w:vertAnchor="text" w:horzAnchor="page" w:tblpX="1814" w:tblpY="7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55"/>
        <w:gridCol w:w="2688"/>
        <w:gridCol w:w="3204"/>
        <w:gridCol w:w="3079"/>
        <w:gridCol w:w="1293"/>
        <w:gridCol w:w="1630"/>
      </w:tblGrid>
      <w:tr w14:paraId="338E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5C36"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序号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B51B"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服务名称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E357"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服务内容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2979"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服务标准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CF0D"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基准单价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7D08"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  <w:t>拟采购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数量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8378">
            <w:pPr>
              <w:spacing w:line="400" w:lineRule="exact"/>
              <w:jc w:val="center"/>
              <w:rPr>
                <w:rFonts w:hint="default" w:ascii="黑体" w:hAnsi="黑体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  <w:t>报价折扣</w:t>
            </w:r>
          </w:p>
        </w:tc>
      </w:tr>
      <w:tr w14:paraId="68D3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02C52D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DA2D27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推荐项目考察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5800C2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推荐项目</w:t>
            </w:r>
            <w:r>
              <w:rPr>
                <w:rFonts w:hint="eastAsia" w:ascii="仿宋_GB2312"/>
                <w:b/>
                <w:sz w:val="24"/>
              </w:rPr>
              <w:t>考察</w:t>
            </w:r>
            <w:r>
              <w:rPr>
                <w:rFonts w:hint="eastAsia" w:ascii="仿宋_GB2312"/>
                <w:sz w:val="24"/>
              </w:rPr>
              <w:t>浙大科技园所属科创载体。</w:t>
            </w:r>
          </w:p>
          <w:p w14:paraId="0AA511A7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载体：全部载体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4A2C41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hint="eastAsia" w:ascii="仿宋_GB2312"/>
                <w:sz w:val="24"/>
              </w:rPr>
              <w:t>提供项目B</w:t>
            </w:r>
            <w:r>
              <w:rPr>
                <w:rFonts w:ascii="仿宋_GB2312"/>
                <w:sz w:val="24"/>
              </w:rPr>
              <w:t>P</w:t>
            </w:r>
            <w:r>
              <w:rPr>
                <w:rFonts w:hint="eastAsia" w:ascii="仿宋_GB2312"/>
                <w:sz w:val="24"/>
              </w:rPr>
              <w:t>或者商业计划书等资料供甲方研判；</w:t>
            </w:r>
          </w:p>
          <w:p w14:paraId="39FE9CC2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hint="eastAsia" w:ascii="仿宋_GB2312"/>
                <w:sz w:val="24"/>
              </w:rPr>
              <w:t>项目方等赴科创载体实地考察洽谈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268BD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杭州区域：</w:t>
            </w:r>
            <w:r>
              <w:rPr>
                <w:rFonts w:ascii="仿宋_GB2312"/>
                <w:sz w:val="24"/>
              </w:rPr>
              <w:t>500</w:t>
            </w:r>
            <w:r>
              <w:rPr>
                <w:rFonts w:hint="eastAsia" w:ascii="仿宋_GB2312"/>
                <w:sz w:val="24"/>
              </w:rPr>
              <w:t>元/个；</w:t>
            </w:r>
          </w:p>
          <w:p w14:paraId="7AF496AB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非杭州区域：1</w:t>
            </w:r>
            <w:r>
              <w:rPr>
                <w:rFonts w:ascii="仿宋_GB2312"/>
                <w:sz w:val="24"/>
              </w:rPr>
              <w:t>000</w:t>
            </w:r>
            <w:r>
              <w:rPr>
                <w:rFonts w:hint="eastAsia" w:ascii="仿宋_GB2312"/>
                <w:sz w:val="24"/>
              </w:rPr>
              <w:t>元/个</w:t>
            </w:r>
          </w:p>
          <w:p w14:paraId="3283EA09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CCB745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  <w:r>
              <w:rPr>
                <w:rFonts w:ascii="仿宋_GB2312"/>
                <w:sz w:val="24"/>
              </w:rPr>
              <w:t>0</w:t>
            </w:r>
            <w:r>
              <w:rPr>
                <w:rFonts w:hint="eastAsia" w:ascii="仿宋_GB2312"/>
                <w:sz w:val="24"/>
              </w:rPr>
              <w:t>个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52CC48">
            <w:pPr>
              <w:spacing w:line="40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 w14:paraId="467C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FE5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5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5B4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产业项目落地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295C3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推荐项目</w:t>
            </w:r>
            <w:r>
              <w:rPr>
                <w:rFonts w:hint="eastAsia" w:ascii="仿宋_GB2312"/>
                <w:b/>
                <w:sz w:val="24"/>
              </w:rPr>
              <w:t>落地</w:t>
            </w:r>
            <w:r>
              <w:rPr>
                <w:rFonts w:hint="eastAsia" w:ascii="仿宋_GB2312"/>
                <w:sz w:val="24"/>
              </w:rPr>
              <w:t>浙大科技园所属有需要科创载体。</w:t>
            </w:r>
          </w:p>
          <w:p w14:paraId="55541CE7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载体：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湖州项目、鹃湖项目、嘉善项目、浣江项目、永康项目、临平项目、常山项目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41443">
            <w:pPr>
              <w:spacing w:line="320" w:lineRule="exact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1.符合科创载体项目招引方向，并</w:t>
            </w:r>
            <w:r>
              <w:rPr>
                <w:rFonts w:hint="eastAsia" w:ascii="仿宋_GB2312"/>
                <w:sz w:val="24"/>
              </w:rPr>
              <w:t>达到科创载体合作方相关考核指标。</w:t>
            </w:r>
          </w:p>
          <w:p w14:paraId="68F8BF0E">
            <w:pPr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2.</w:t>
            </w:r>
            <w:r>
              <w:rPr>
                <w:rFonts w:hint="eastAsia" w:ascii="仿宋_GB2312"/>
                <w:sz w:val="24"/>
              </w:rPr>
              <w:t xml:space="preserve"> 产业项目落地形式以租赁</w:t>
            </w:r>
            <w:r>
              <w:rPr>
                <w:rFonts w:hint="eastAsia" w:ascii="仿宋_GB2312" w:hAnsi="宋体" w:cs="宋体"/>
                <w:sz w:val="24"/>
              </w:rPr>
              <w:t>科创载体或</w:t>
            </w:r>
            <w:r>
              <w:rPr>
                <w:rFonts w:hint="eastAsia" w:ascii="仿宋_GB2312"/>
                <w:sz w:val="24"/>
              </w:rPr>
              <w:t>合作方工业厂房为主；土地类产业项目一事一议。</w:t>
            </w:r>
          </w:p>
          <w:p w14:paraId="19989356">
            <w:pPr>
              <w:spacing w:line="320" w:lineRule="exact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3</w:t>
            </w:r>
            <w:r>
              <w:rPr>
                <w:rFonts w:ascii="仿宋_GB2312" w:hAnsi="宋体" w:cs="宋体"/>
                <w:sz w:val="24"/>
              </w:rPr>
              <w:t>.</w:t>
            </w:r>
            <w:r>
              <w:rPr>
                <w:rFonts w:hint="eastAsia" w:ascii="仿宋_GB2312" w:hAnsi="宋体" w:cs="宋体"/>
                <w:sz w:val="24"/>
              </w:rPr>
              <w:t>落地项目完成在科创载体或者属地注册，并按相关要求签署相关投资协议。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9F92">
            <w:pPr>
              <w:spacing w:line="400" w:lineRule="exact"/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1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hint="eastAsia" w:ascii="仿宋_GB2312"/>
                <w:sz w:val="24"/>
              </w:rPr>
              <w:t>厂房租赁面积500方</w:t>
            </w: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含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  <w:r>
              <w:rPr>
                <w:rFonts w:hint="eastAsia" w:ascii="仿宋_GB2312"/>
                <w:sz w:val="24"/>
              </w:rPr>
              <w:t>以下：</w:t>
            </w:r>
            <w:r>
              <w:rPr>
                <w:rFonts w:ascii="仿宋_GB2312"/>
                <w:sz w:val="24"/>
              </w:rPr>
              <w:t>20000</w:t>
            </w:r>
            <w:r>
              <w:rPr>
                <w:rFonts w:hint="eastAsia" w:ascii="仿宋_GB2312"/>
                <w:sz w:val="24"/>
              </w:rPr>
              <w:t>元/个；2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hint="eastAsia" w:ascii="仿宋_GB2312"/>
                <w:sz w:val="24"/>
              </w:rPr>
              <w:t>500方</w:t>
            </w:r>
            <w:r>
              <w:rPr>
                <w:rFonts w:hint="eastAsia" w:ascii="仿宋_GB2312"/>
                <w:sz w:val="24"/>
                <w:lang w:val="en-US" w:eastAsia="zh-CN"/>
              </w:rPr>
              <w:t>以上</w:t>
            </w:r>
            <w:r>
              <w:rPr>
                <w:rFonts w:hint="eastAsia" w:ascii="仿宋_GB2312"/>
                <w:sz w:val="24"/>
              </w:rPr>
              <w:t>按照属地</w:t>
            </w:r>
            <w:r>
              <w:rPr>
                <w:rFonts w:ascii="仿宋_GB2312"/>
                <w:sz w:val="24"/>
              </w:rPr>
              <w:t>2</w:t>
            </w:r>
            <w:r>
              <w:rPr>
                <w:rFonts w:hint="eastAsia" w:ascii="仿宋_GB2312"/>
                <w:sz w:val="24"/>
              </w:rPr>
              <w:t xml:space="preserve">个月租金支付； </w:t>
            </w:r>
            <w:r>
              <w:rPr>
                <w:rFonts w:hint="eastAsia" w:ascii="仿宋_GB2312"/>
                <w:sz w:val="24"/>
                <w:lang w:val="en-US" w:eastAsia="zh-CN"/>
              </w:rPr>
              <w:t>3.上述1、2两种情形两者取其高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1C87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/>
                <w:sz w:val="24"/>
              </w:rPr>
              <w:t>个</w:t>
            </w:r>
          </w:p>
        </w:tc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723D8">
            <w:pPr>
              <w:spacing w:line="40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 w14:paraId="1C0E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95D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5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5F1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科创项目落地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F5663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推荐项目落地浙大科技园所属有需要科创载体。</w:t>
            </w:r>
          </w:p>
          <w:p w14:paraId="5C925AE0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载体：全部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7DD9">
            <w:pPr>
              <w:spacing w:line="320" w:lineRule="exact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1.符合科创载体项目招引方向，并</w:t>
            </w:r>
            <w:r>
              <w:rPr>
                <w:rFonts w:hint="eastAsia" w:ascii="仿宋_GB2312"/>
                <w:sz w:val="24"/>
              </w:rPr>
              <w:t>达到科创载体合作方相关考核指标。</w:t>
            </w:r>
          </w:p>
          <w:p w14:paraId="78609D83">
            <w:pPr>
              <w:spacing w:line="320" w:lineRule="exact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2.落地项目完成在科创载体或者属地注册，并按相关要求签署相关投资协议。</w:t>
            </w:r>
          </w:p>
          <w:p w14:paraId="76AE65C7">
            <w:pPr>
              <w:spacing w:line="320" w:lineRule="exact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3</w:t>
            </w:r>
            <w:r>
              <w:rPr>
                <w:rFonts w:ascii="仿宋_GB2312" w:hAnsi="宋体" w:cs="宋体"/>
                <w:sz w:val="24"/>
              </w:rPr>
              <w:t>.</w:t>
            </w:r>
            <w:r>
              <w:rPr>
                <w:rFonts w:hint="eastAsia" w:ascii="仿宋_GB2312" w:hAnsi="宋体" w:cs="宋体"/>
                <w:sz w:val="24"/>
              </w:rPr>
              <w:t>科创项目主要负责人应为硕士以上学历。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3B92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hint="eastAsia" w:ascii="仿宋_GB2312"/>
                <w:sz w:val="24"/>
              </w:rPr>
              <w:t>研发办公租赁面积100方（含）以下：10000元/个；</w:t>
            </w:r>
          </w:p>
          <w:p w14:paraId="1A8B7EA5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2.</w:t>
            </w:r>
            <w:r>
              <w:rPr>
                <w:rFonts w:hint="eastAsia" w:ascii="仿宋_GB2312"/>
                <w:sz w:val="24"/>
              </w:rPr>
              <w:t>100方以上按照属地</w:t>
            </w:r>
            <w:r>
              <w:rPr>
                <w:rFonts w:ascii="仿宋_GB2312"/>
                <w:sz w:val="24"/>
              </w:rPr>
              <w:t>2</w:t>
            </w:r>
            <w:r>
              <w:rPr>
                <w:rFonts w:hint="eastAsia" w:ascii="仿宋_GB2312"/>
                <w:sz w:val="24"/>
              </w:rPr>
              <w:t>个月租金支付；</w:t>
            </w:r>
            <w:r>
              <w:rPr>
                <w:rFonts w:hint="eastAsia" w:ascii="仿宋_GB2312"/>
                <w:sz w:val="24"/>
                <w:lang w:val="en-US" w:eastAsia="zh-CN"/>
              </w:rPr>
              <w:t>3.上述1、2两种情形两者取其高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ED85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  <w:r>
              <w:rPr>
                <w:rFonts w:ascii="仿宋_GB2312"/>
                <w:sz w:val="24"/>
              </w:rPr>
              <w:t>0</w:t>
            </w:r>
            <w:r>
              <w:rPr>
                <w:rFonts w:hint="eastAsia" w:ascii="仿宋_GB2312"/>
                <w:sz w:val="24"/>
              </w:rPr>
              <w:t>个</w:t>
            </w:r>
          </w:p>
        </w:tc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5AB18">
            <w:pPr>
              <w:spacing w:line="40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 w14:paraId="177C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594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5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5D8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人才项目落地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D9EB0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推荐项目落地浙大科技园所属有需要科创载体。</w:t>
            </w:r>
          </w:p>
          <w:p w14:paraId="215296BB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载体：未科项目、浣江项目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FFC8">
            <w:pPr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1.符合科创载体项目招引方向，并</w:t>
            </w:r>
            <w:r>
              <w:rPr>
                <w:rFonts w:hint="eastAsia" w:ascii="仿宋_GB2312"/>
                <w:sz w:val="24"/>
              </w:rPr>
              <w:t>达到科创载体合作方考核指标。</w:t>
            </w:r>
          </w:p>
          <w:p w14:paraId="4D329BD7">
            <w:pPr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  <w:r>
              <w:rPr>
                <w:rFonts w:hint="eastAsia" w:ascii="仿宋_GB2312"/>
                <w:sz w:val="24"/>
              </w:rPr>
              <w:t>.推荐项目通过属地区级以上高层次人才创业项目评审；</w:t>
            </w:r>
          </w:p>
          <w:p w14:paraId="74B6555E">
            <w:pPr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3.</w:t>
            </w:r>
            <w:r>
              <w:rPr>
                <w:rFonts w:hint="eastAsia" w:ascii="仿宋_GB2312"/>
                <w:sz w:val="24"/>
              </w:rPr>
              <w:t xml:space="preserve"> 推荐项目与属地相关部门签定责任书或注册落户当地。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A227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  <w:r>
              <w:rPr>
                <w:rFonts w:hint="eastAsia" w:ascii="仿宋_GB2312"/>
                <w:sz w:val="24"/>
              </w:rPr>
              <w:t>推荐项目通过评审</w:t>
            </w:r>
            <w:r>
              <w:rPr>
                <w:rFonts w:ascii="仿宋_GB2312"/>
                <w:sz w:val="24"/>
              </w:rPr>
              <w:t>5000</w:t>
            </w:r>
            <w:r>
              <w:rPr>
                <w:rFonts w:hint="eastAsia" w:ascii="仿宋_GB2312"/>
                <w:sz w:val="24"/>
              </w:rPr>
              <w:t>元/个；</w:t>
            </w:r>
          </w:p>
          <w:p w14:paraId="4F98770A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hint="eastAsia" w:ascii="仿宋_GB2312"/>
                <w:sz w:val="24"/>
              </w:rPr>
              <w:t>推荐项目通过评审后落地叠加1</w:t>
            </w:r>
            <w:r>
              <w:rPr>
                <w:rFonts w:ascii="仿宋_GB2312"/>
                <w:sz w:val="24"/>
              </w:rPr>
              <w:t>0000</w:t>
            </w:r>
            <w:r>
              <w:rPr>
                <w:rFonts w:hint="eastAsia" w:ascii="仿宋_GB2312"/>
                <w:sz w:val="24"/>
              </w:rPr>
              <w:t>元/个。（可叠加）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361C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4个</w:t>
            </w: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952E">
            <w:pPr>
              <w:spacing w:line="40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 w14:paraId="3F5C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222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47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68F5D">
            <w:pPr>
              <w:spacing w:line="320" w:lineRule="exact"/>
              <w:jc w:val="left"/>
              <w:rPr>
                <w:rFonts w:ascii="仿宋_GB2312" w:cs="宋体" w:hAnsiTheme="minorEastAsia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1.</w:t>
            </w:r>
            <w:r>
              <w:rPr>
                <w:rFonts w:hint="eastAsia" w:ascii="仿宋_GB2312" w:cs="宋体" w:hAnsiTheme="minorEastAsia"/>
                <w:sz w:val="24"/>
              </w:rPr>
              <w:t>采购服务供应商不超过</w:t>
            </w:r>
            <w:r>
              <w:rPr>
                <w:rFonts w:hint="eastAsia" w:ascii="仿宋_GB2312" w:cs="宋体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ascii="仿宋_GB2312" w:cs="宋体" w:hAnsiTheme="minorEastAsia"/>
                <w:sz w:val="24"/>
              </w:rPr>
              <w:t>家；</w:t>
            </w:r>
            <w:r>
              <w:rPr>
                <w:rFonts w:hint="eastAsia" w:ascii="仿宋_GB2312" w:hAnsi="宋体" w:cs="宋体"/>
                <w:sz w:val="24"/>
              </w:rPr>
              <w:t xml:space="preserve"> </w:t>
            </w:r>
          </w:p>
          <w:p w14:paraId="7EFE4EF5">
            <w:pPr>
              <w:spacing w:line="320" w:lineRule="exact"/>
              <w:jc w:val="left"/>
              <w:rPr>
                <w:rFonts w:hint="eastAsia" w:ascii="仿宋_GB2312" w:cs="宋体" w:hAnsiTheme="minorEastAsia"/>
                <w:sz w:val="24"/>
              </w:rPr>
            </w:pPr>
            <w:r>
              <w:rPr>
                <w:rFonts w:hint="eastAsia" w:ascii="仿宋_GB2312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sz w:val="24"/>
              </w:rPr>
              <w:t>.</w:t>
            </w:r>
            <w:r>
              <w:rPr>
                <w:rFonts w:hint="eastAsia" w:ascii="仿宋_GB2312" w:cs="宋体" w:hAnsiTheme="minorEastAsia"/>
                <w:sz w:val="24"/>
              </w:rPr>
              <w:t>单个项目考察+落地可叠加计分；</w:t>
            </w:r>
          </w:p>
          <w:p w14:paraId="3F083A01">
            <w:pPr>
              <w:spacing w:line="320" w:lineRule="exact"/>
              <w:jc w:val="left"/>
              <w:rPr>
                <w:rFonts w:hint="default" w:ascii="仿宋_GB2312" w:cs="宋体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cs="宋体" w:hAnsiTheme="minorEastAsia"/>
                <w:sz w:val="24"/>
                <w:lang w:val="en-US" w:eastAsia="zh-CN"/>
              </w:rPr>
              <w:t>3.投标人报价方式：根据该标基准定价，以折扣率进行报价。</w:t>
            </w:r>
            <w:bookmarkStart w:id="0" w:name="_GoBack"/>
            <w:bookmarkEnd w:id="0"/>
          </w:p>
          <w:p w14:paraId="5DBFD955">
            <w:pPr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 w:cs="宋体" w:hAnsiTheme="minorEastAsia"/>
                <w:sz w:val="24"/>
              </w:rPr>
              <w:t xml:space="preserve"> </w:t>
            </w:r>
          </w:p>
        </w:tc>
      </w:tr>
    </w:tbl>
    <w:p w14:paraId="1A93EDAF">
      <w:pPr>
        <w:rPr>
          <w:rFonts w:ascii="黑体" w:hAnsi="黑体" w:eastAsia="黑体"/>
          <w:sz w:val="32"/>
          <w:szCs w:val="32"/>
        </w:rPr>
      </w:pPr>
    </w:p>
    <w:p w14:paraId="4B214D56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公司名称：（加盖公章）</w:t>
      </w:r>
      <w:r>
        <w:rPr>
          <w:rFonts w:ascii="黑体" w:hAnsi="黑体" w:eastAsia="黑体"/>
          <w:sz w:val="32"/>
          <w:szCs w:val="32"/>
        </w:rPr>
        <w:t xml:space="preserve">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</w:rPr>
        <w:t>联系人：</w:t>
      </w:r>
    </w:p>
    <w:p w14:paraId="07471FC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</w:t>
      </w:r>
      <w:r>
        <w:rPr>
          <w:rFonts w:ascii="黑体" w:hAnsi="黑体" w:eastAsia="黑体"/>
          <w:sz w:val="32"/>
          <w:szCs w:val="32"/>
        </w:rPr>
        <w:t xml:space="preserve">                                         </w:t>
      </w:r>
      <w:r>
        <w:rPr>
          <w:rFonts w:hint="eastAsia" w:ascii="黑体" w:hAnsi="黑体" w:eastAsia="黑体"/>
          <w:sz w:val="32"/>
          <w:szCs w:val="32"/>
        </w:rPr>
        <w:t>日期：</w:t>
      </w:r>
    </w:p>
    <w:p w14:paraId="5996F73A">
      <w:pPr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184216"/>
    <w:rsid w:val="00044129"/>
    <w:rsid w:val="00184216"/>
    <w:rsid w:val="00682169"/>
    <w:rsid w:val="00D5733A"/>
    <w:rsid w:val="00D7564B"/>
    <w:rsid w:val="0C0A1AE2"/>
    <w:rsid w:val="1C50401E"/>
    <w:rsid w:val="48976559"/>
    <w:rsid w:val="50BF484E"/>
    <w:rsid w:val="55592760"/>
    <w:rsid w:val="56E46C63"/>
    <w:rsid w:val="65266B5D"/>
    <w:rsid w:val="6C072F11"/>
    <w:rsid w:val="7737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99</Characters>
  <Lines>4</Lines>
  <Paragraphs>1</Paragraphs>
  <TotalTime>11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2024-07-17T08:47:00Z</dcterms:created>
  <dc:creator>Administrator</dc:creator>
  <cp:lastModifiedBy>郭建华</cp:lastModifiedBy>
  <cp:lastPrinted>2024-08-26T09:02:00Z</cp:lastPrinted>
  <dcterms:modified xsi:type="dcterms:W3CDTF">2025-03-19T01:40:36Z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5968AB463D804DF88A929774266A0D98_12</vt:lpwstr>
  </property>
  <property fmtid="{D5CDD505-2E9C-101B-9397-08002B2CF9AE}" pid="4" name="KSOTemplateDocerSaveRecord">
    <vt:lpwstr>eyJoZGlkIjoiY2I5NDQxNTBiMDk3YjQ4NmFkNzBlZmU2NWUxNThmYzMiLCJ1c2VySWQiOiIxMjQyNTQwOTM3In0=</vt:lpwstr>
  </property>
</Properties>
</file>